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495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748790" cy="21075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Titular"/>
        <w:spacing w:lineRule="auto" w:line="240"/>
        <w:rPr>
          <w:u w:val="none"/>
        </w:rPr>
      </w:pPr>
      <w:r>
        <w:rPr>
          <w:u w:val="single"/>
        </w:rPr>
        <w:t>DECRETO CONVOCATORIA SESIÓN EXTRAORDINARIA DEL PLENO DEL AYUNTAMIENTO DE</w:t>
      </w:r>
      <w:r>
        <w:rPr>
          <w:u w:val="none"/>
        </w:rPr>
        <w:t xml:space="preserve"> </w:t>
      </w:r>
      <w:r>
        <w:rPr>
          <w:u w:val="single"/>
        </w:rPr>
        <w:t>URRÁCAL DE FECHA 20 DE JULIO DE 2023 .</w:t>
      </w:r>
    </w:p>
    <w:p>
      <w:pPr>
        <w:pStyle w:val="Cuerpodetexto"/>
        <w:spacing w:before="7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uerpodetexto"/>
        <w:spacing w:lineRule="auto" w:line="362" w:before="104" w:after="0"/>
        <w:ind w:left="1947" w:right="2062" w:firstLine="652"/>
        <w:jc w:val="both"/>
        <w:rPr>
          <w:rFonts w:ascii="Tahoma" w:hAnsi="Tahoma"/>
        </w:rPr>
      </w:pPr>
      <w:r>
        <w:rPr>
          <w:rFonts w:ascii="Tahoma" w:hAnsi="Tahoma"/>
        </w:rPr>
        <w:t>Debiendo celebrar sesión  extraordinaria   del Pleno Municipal, el día   20   de  Julio  de  2023  de  a las 18:30 horas en la Casa Consistorial, en uso de las facultades que me están conferidas en el art. 21.1 apartado .c) de la Ley 7/1.985 de 2 de Abril, reguladora de las Bases de Régimen Local, por el presente vengo en disponer sean citados los Sr. Concejales/as de la Corporación para tratar el punto incluidos en el siguiente:</w:t>
      </w:r>
    </w:p>
    <w:p>
      <w:pPr>
        <w:pStyle w:val="Cuerpodetexto"/>
        <w:ind w:left="1944" w:right="0" w:hanging="0"/>
        <w:rPr>
          <w:rFonts w:ascii="Tahoma" w:hAnsi="Tahoma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4855210" cy="44704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600" cy="4464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before="71" w:after="0"/>
                              <w:ind w:left="708" w:right="0" w:hanging="0"/>
                              <w:rPr/>
                            </w:pPr>
                            <w:r>
                              <w:rPr/>
                              <w:t xml:space="preserve">                               </w:t>
                            </w:r>
                            <w:r>
                              <w:rPr/>
                              <w:t>Clase de Sesión: Extraordinaria</w:t>
                            </w:r>
                          </w:p>
                          <w:p>
                            <w:pPr>
                              <w:pStyle w:val="Cuerpodetexto"/>
                              <w:spacing w:before="1" w:after="0"/>
                              <w:ind w:left="708" w:right="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t xml:space="preserve">                               </w:t>
                            </w:r>
                            <w:r>
                              <w:rPr/>
                              <w:t xml:space="preserve">Fecha de la Sesión: 20 de julio </w:t>
                            </w:r>
                            <w:r>
                              <w:rPr>
                                <w:b/>
                              </w:rPr>
                              <w:t>de 2.023</w:t>
                            </w:r>
                          </w:p>
                          <w:p>
                            <w:pPr>
                              <w:pStyle w:val="Cuerpodetexto"/>
                              <w:spacing w:before="3" w:after="0"/>
                              <w:ind w:left="708" w:right="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t xml:space="preserve">                               </w:t>
                            </w:r>
                            <w:r>
                              <w:rPr/>
                              <w:t xml:space="preserve">Hora de celebración en primera convocatoria: 18:30 </w:t>
                            </w:r>
                            <w:r>
                              <w:rPr>
                                <w:b/>
                              </w:rPr>
                              <w:t>hor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35.2pt;width:382.2pt;height:35.1pt;mso-position-vertical:top">
                <w10:wrap type="square"/>
                <v:fill o:detectmouseclick="t" on="false"/>
                <v:stroke color="#00007f" weight="1440" joinstyle="round" endcap="flat"/>
                <v:textbox>
                  <w:txbxContent>
                    <w:p>
                      <w:pPr>
                        <w:pStyle w:val="Cuerpodetexto"/>
                        <w:spacing w:before="71" w:after="0"/>
                        <w:ind w:left="708" w:right="0" w:hanging="0"/>
                        <w:rPr/>
                      </w:pPr>
                      <w:r>
                        <w:rPr/>
                        <w:t xml:space="preserve">                               </w:t>
                      </w:r>
                      <w:r>
                        <w:rPr/>
                        <w:t>Clase de Sesión: Extraordinaria</w:t>
                      </w:r>
                    </w:p>
                    <w:p>
                      <w:pPr>
                        <w:pStyle w:val="Cuerpodetexto"/>
                        <w:spacing w:before="1" w:after="0"/>
                        <w:ind w:left="708" w:right="0" w:hanging="0"/>
                        <w:rPr>
                          <w:b/>
                          <w:b/>
                        </w:rPr>
                      </w:pPr>
                      <w:r>
                        <w:rPr/>
                        <w:t xml:space="preserve">                               </w:t>
                      </w:r>
                      <w:r>
                        <w:rPr/>
                        <w:t xml:space="preserve">Fecha de la Sesión: 20 de julio </w:t>
                      </w:r>
                      <w:r>
                        <w:rPr>
                          <w:b/>
                        </w:rPr>
                        <w:t>de 2.023</w:t>
                      </w:r>
                    </w:p>
                    <w:p>
                      <w:pPr>
                        <w:pStyle w:val="Cuerpodetexto"/>
                        <w:spacing w:before="3" w:after="0"/>
                        <w:ind w:left="708" w:right="0" w:hanging="0"/>
                        <w:rPr>
                          <w:b/>
                          <w:b/>
                        </w:rPr>
                      </w:pPr>
                      <w:r>
                        <w:rPr/>
                        <w:t xml:space="preserve">                               </w:t>
                      </w:r>
                      <w:r>
                        <w:rPr/>
                        <w:t xml:space="preserve">Hora de celebración en primera convocatoria: 18:30 </w:t>
                      </w:r>
                      <w:r>
                        <w:rPr>
                          <w:b/>
                        </w:rPr>
                        <w:t>hor</w:t>
                      </w:r>
                      <w:r>
                        <w:rPr>
                          <w:b/>
                        </w:rPr>
                        <w:t>as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spacing w:before="141" w:after="0"/>
        <w:ind w:left="2589" w:right="0" w:hanging="0"/>
        <w:rPr/>
      </w:pPr>
      <w:r>
        <w:rPr>
          <w:u w:val="single"/>
        </w:rPr>
        <w:t>ORDEN DEL DIA</w:t>
      </w:r>
    </w:p>
    <w:p>
      <w:pPr>
        <w:pStyle w:val="Cuerpodetexto"/>
        <w:spacing w:before="6" w:after="0"/>
        <w:rPr/>
      </w:pPr>
      <w:r>
        <w:rPr/>
      </w:r>
    </w:p>
    <w:p>
      <w:pPr>
        <w:pStyle w:val="Cuerpodetexto"/>
        <w:ind w:left="2589" w:right="0" w:hanging="0"/>
        <w:rPr/>
      </w:pPr>
      <w:r>
        <w:rPr/>
        <w:t>1º APROBACION DEL PROGRAMA MUNICIPAL DE GESTIÓN ÉTICA DE COLONIA DE FELINOS ( CER)</w:t>
      </w:r>
    </w:p>
    <w:p>
      <w:pPr>
        <w:pStyle w:val="Cuerpodetexto"/>
        <w:spacing w:before="9" w:after="0"/>
        <w:rPr/>
      </w:pPr>
      <w:r>
        <w:rPr/>
      </w:r>
    </w:p>
    <w:p>
      <w:pPr>
        <w:pStyle w:val="Cuerpodetexto"/>
        <w:ind w:left="2589" w:right="0" w:hanging="0"/>
        <w:rPr/>
      </w:pPr>
      <w:r>
        <w:rPr/>
        <w:t>2ª APROBACIÓN DEFINITIVA PDSU.</w:t>
      </w:r>
    </w:p>
    <w:p>
      <w:pPr>
        <w:pStyle w:val="Cuerpodetexto"/>
        <w:spacing w:before="6" w:after="0"/>
        <w:rPr/>
      </w:pPr>
      <w:r>
        <w:rPr/>
      </w:r>
    </w:p>
    <w:p>
      <w:pPr>
        <w:pStyle w:val="Cuerpodetexto"/>
        <w:spacing w:lineRule="auto" w:line="240"/>
        <w:ind w:left="1947" w:right="3089" w:firstLine="641"/>
        <w:jc w:val="both"/>
        <w:rPr/>
      </w:pPr>
      <w:r>
        <w:rPr/>
        <w:t>En caso de no existir el quórum legalmente establecido para la válida celebración  de la sesión, se mantiene la presente convocatoria para celebración de la misma dos días después a la misma</w:t>
      </w:r>
      <w:r>
        <w:rPr>
          <w:spacing w:val="5"/>
        </w:rPr>
        <w:t xml:space="preserve"> </w:t>
      </w:r>
      <w:r>
        <w:rPr/>
        <w:t>hora.</w:t>
      </w:r>
    </w:p>
    <w:p>
      <w:pPr>
        <w:pStyle w:val="Cuerpodetexto"/>
        <w:spacing w:before="3" w:after="0"/>
        <w:rPr/>
      </w:pPr>
      <w:r>
        <w:rPr/>
      </w:r>
    </w:p>
    <w:p>
      <w:pPr>
        <w:pStyle w:val="Cuerpodetexto"/>
        <w:spacing w:lineRule="auto" w:line="240"/>
        <w:ind w:left="1947" w:right="3093" w:firstLine="641"/>
        <w:jc w:val="both"/>
        <w:rPr/>
      </w:pPr>
      <w:r>
        <w:rPr/>
        <w:t>Lo manda y firma el Sra. Alcaldesa – Presidenta, Dª Emilia Mateo Almansa en Urrácal, a 20 de julio de dos mil veintitrés.</w:t>
      </w:r>
    </w:p>
    <w:p>
      <w:pPr>
        <w:pStyle w:val="Cuerpodetexto"/>
        <w:spacing w:before="4" w:after="0"/>
        <w:rPr/>
      </w:pPr>
      <w:r>
        <w:rPr/>
      </w:r>
    </w:p>
    <w:p>
      <w:pPr>
        <w:pStyle w:val="Cuerpodetexto"/>
        <w:ind w:left="2589" w:right="0" w:hanging="0"/>
        <w:rPr/>
      </w:pPr>
      <w:r>
        <w:rPr/>
        <w:t>La Alcaldesa,</w:t>
      </w:r>
    </w:p>
    <w:p>
      <w:pPr>
        <w:pStyle w:val="Cuerpodetexto"/>
        <w:spacing w:before="3" w:after="0"/>
        <w:ind w:left="2589" w:right="0" w:hanging="0"/>
        <w:rPr/>
      </w:pPr>
      <w:r>
        <w:rPr/>
        <w:t>EMILIA MATEO ALMANSA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5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136525</wp:posOffset>
                </wp:positionH>
                <wp:positionV relativeFrom="paragraph">
                  <wp:posOffset>149860</wp:posOffset>
                </wp:positionV>
                <wp:extent cx="6557010" cy="730885"/>
                <wp:effectExtent l="0" t="0" r="0" b="0"/>
                <wp:wrapTopAndBottom/>
                <wp:docPr id="4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320" cy="73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310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2073"/>
                              <w:gridCol w:w="5135"/>
                              <w:gridCol w:w="1028"/>
                              <w:gridCol w:w="2073"/>
                            </w:tblGrid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before="63" w:after="0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Código Seguro De Verificación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132" w:before="78" w:after="0"/>
                                    <w:ind w:left="1559" w:right="0" w:hanging="0"/>
                                    <w:jc w:val="left"/>
                                    <w:rPr>
                                      <w:rFonts w:ascii="Courier New" w:hAnsi="Courier New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4"/>
                                    </w:rPr>
                                    <w:t>tTDL6b2FXVC5EuP7FKEYfw==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before="63" w:after="0"/>
                                    <w:ind w:left="295" w:right="0" w:hanging="0"/>
                                    <w:jc w:val="left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before="63" w:after="0"/>
                                    <w:ind w:left="13" w:right="21" w:hanging="0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y hora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Firmado Por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ind w:left="40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Emilia Mateo Almansa - Alcaldesa Ayuntamiento de Urracal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ind w:left="256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Firmado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ind w:left="14" w:right="21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18/07/2023 12:44:05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Observaciones</w:t>
                                  </w:r>
                                </w:p>
                              </w:tc>
                              <w:tc>
                                <w:tcPr>
                                  <w:tcW w:w="5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0" w:after="0"/>
                                    <w:ind w:left="0" w:right="0" w:hanging="0"/>
                                    <w:jc w:val="left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ind w:left="295" w:right="0" w:hanging="0"/>
                                    <w:jc w:val="left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ind w:left="14" w:right="21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before="43" w:after="0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Url De Verificación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exact" w:line="132" w:before="58" w:after="0"/>
                                    <w:ind w:left="1317" w:right="1324" w:hanging="0"/>
                                    <w:rPr>
                                      <w:rFonts w:ascii="Courier New" w:hAnsi="Courier New"/>
                                      <w:sz w:val="14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ascii="Courier New" w:hAnsi="Courier New"/>
                                        <w:sz w:val="14"/>
                                      </w:rPr>
                                      <w:t>https://ov.dipalme.org/verifirma/code/tTDL6b2FXVC5EuP7FKEYfw%3D%3D</w:t>
                                    </w:r>
                                  </w:hyperlink>
                                </w:p>
                              </w:tc>
                            </w:tr>
                            <w:tr>
                              <w:trPr>
                                <w:trHeight w:val="230" w:hRule="atLeast"/>
                              </w:trPr>
                              <w:tc>
                                <w:tcPr>
                                  <w:tcW w:w="20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CCCCCC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43" w:after="0"/>
                                    <w:ind w:left="50" w:right="21" w:hanging="0"/>
                                    <w:rPr>
                                      <w:b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Normativa</w:t>
                                  </w:r>
                                </w:p>
                              </w:tc>
                              <w:tc>
                                <w:tcPr>
                                  <w:tcW w:w="82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Rule="auto" w:line="240" w:before="43" w:after="0"/>
                                    <w:ind w:left="40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Este informe tiene carácter de copia electrónica auténtica con validez y eficacia administrativa de ORIGINAL (art. 27 Ley 39/2015).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f" style="position:absolute;margin-left:10.75pt;margin-top:11.8pt;width:516.2pt;height:57.4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310" w:type="dxa"/>
                        <w:jc w:val="left"/>
                        <w:tblInd w:w="5" w:type="dxa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2073"/>
                        <w:gridCol w:w="5135"/>
                        <w:gridCol w:w="1028"/>
                        <w:gridCol w:w="2073"/>
                      </w:tblGrid>
                      <w:tr>
                        <w:trPr>
                          <w:trHeight w:val="230" w:hRule="atLeast"/>
                        </w:trPr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before="63" w:after="0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Código Seguro De Verificación</w:t>
                            </w:r>
                          </w:p>
                        </w:tc>
                        <w:tc>
                          <w:tcPr>
                            <w:tcW w:w="5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132" w:before="78" w:after="0"/>
                              <w:ind w:left="1559" w:right="0" w:hanging="0"/>
                              <w:jc w:val="left"/>
                              <w:rPr>
                                <w:rFonts w:ascii="Courier New" w:hAns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tTDL6b2FXVC5EuP7FKEYfw==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before="63" w:after="0"/>
                              <w:ind w:left="295" w:right="0" w:hanging="0"/>
                              <w:jc w:val="left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before="63" w:after="0"/>
                              <w:ind w:left="13" w:right="21" w:hanging="0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y hora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before="43" w:after="0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Firmado Por</w:t>
                            </w:r>
                          </w:p>
                        </w:tc>
                        <w:tc>
                          <w:tcPr>
                            <w:tcW w:w="5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 w:after="0"/>
                              <w:ind w:left="40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Emilia Mateo Almansa - Alcaldesa Ayuntamiento de Urracal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 w:after="0"/>
                              <w:ind w:left="256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Firmado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 w:after="0"/>
                              <w:ind w:left="14" w:right="21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18/07/2023 12:44:05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before="43" w:after="0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Observaciones</w:t>
                            </w:r>
                          </w:p>
                        </w:tc>
                        <w:tc>
                          <w:tcPr>
                            <w:tcW w:w="5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before="43" w:after="0"/>
                              <w:ind w:left="295" w:right="0" w:hanging="0"/>
                              <w:jc w:val="left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43" w:after="0"/>
                              <w:ind w:left="14" w:right="21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1/1</w:t>
                            </w:r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before="43" w:after="0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Url De Verificación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exact" w:line="132" w:before="58" w:after="0"/>
                              <w:ind w:left="1317" w:right="1324" w:hanging="0"/>
                              <w:rPr>
                                <w:rFonts w:ascii="Courier New" w:hAnsi="Courier New"/>
                                <w:sz w:val="14"/>
                              </w:rPr>
                            </w:pPr>
                            <w:hyperlink r:id="rId4">
                              <w:r>
                                <w:rPr>
                                  <w:rFonts w:ascii="Courier New" w:hAnsi="Courier New"/>
                                  <w:sz w:val="14"/>
                                </w:rPr>
                                <w:t>https://ov.dipalme.org/verifirma/code/tTDL6b2FXVC5EuP7FKEYfw%3D%3D</w:t>
                              </w:r>
                            </w:hyperlink>
                          </w:p>
                        </w:tc>
                      </w:tr>
                      <w:tr>
                        <w:trPr>
                          <w:trHeight w:val="230" w:hRule="atLeast"/>
                        </w:trPr>
                        <w:tc>
                          <w:tcPr>
                            <w:tcW w:w="20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CCCCCC" w:val="clear"/>
                          </w:tcPr>
                          <w:p>
                            <w:pPr>
                              <w:pStyle w:val="TableParagraph"/>
                              <w:spacing w:lineRule="auto" w:line="240" w:before="43" w:after="0"/>
                              <w:ind w:left="50" w:right="21" w:hanging="0"/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Normativa</w:t>
                            </w:r>
                          </w:p>
                        </w:tc>
                        <w:tc>
                          <w:tcPr>
                            <w:tcW w:w="82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Rule="auto" w:line="240" w:before="43" w:after="0"/>
                              <w:ind w:left="40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Este informe tiene carácter de copia electrónica auténtica con validez y eficacia administrativa de ORIGINAL (art. 27 Ley 39/2015).</w:t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6696075</wp:posOffset>
            </wp:positionH>
            <wp:positionV relativeFrom="paragraph">
              <wp:posOffset>137160</wp:posOffset>
            </wp:positionV>
            <wp:extent cx="723265" cy="741680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00" w:right="80" w:header="0" w:top="80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n-US" w:bidi="ar-SA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uiPriority w:val="1"/>
    <w:qFormat/>
    <w:pPr>
      <w:spacing w:before="98" w:after="0"/>
      <w:ind w:left="1947" w:right="1792" w:hanging="0"/>
    </w:pPr>
    <w:rPr>
      <w:rFonts w:ascii="Arial" w:hAnsi="Arial" w:eastAsia="Arial" w:cs="Arial"/>
      <w:b/>
      <w:bCs/>
      <w:sz w:val="16"/>
      <w:szCs w:val="16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46" w:before="43" w:after="0"/>
      <w:ind w:left="51" w:right="21" w:hanging="0"/>
      <w:jc w:val="center"/>
    </w:pPr>
    <w:rPr>
      <w:rFonts w:ascii="Arial" w:hAnsi="Arial" w:eastAsia="Arial" w:cs="Arial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v.dipalme.org/verifirma/code/tTDL6b2FXVC5EuP7FKEYfw%3D%3D" TargetMode="External"/><Relationship Id="rId4" Type="http://schemas.openxmlformats.org/officeDocument/2006/relationships/hyperlink" Target="https://ov.dipalme.org/verifirma/code/tTDL6b2FXVC5EuP7FKEYfw%3D%3D" TargetMode="Externa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LibreOffice/6.4.5.2$Windows_X86_64 LibreOffice_project/a726b36747cf2001e06b58ad5db1aa3a9a1872d6</Application>
  <Pages>1</Pages>
  <Words>244</Words>
  <Characters>1326</Characters>
  <CharactersWithSpaces>1650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2023-07-18T10:54:10Z</dcterms:created>
  <dc:creator/>
  <dc:description/>
  <dc:language>es-ES</dc:language>
  <cp:lastModifiedBy/>
  <cp:lastPrinted>2023-07-18T12:58:06Z</cp:lastPrinted>
  <dcterms:modified xsi:type="dcterms:W3CDTF">2023-07-18T12:58:37Z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2023-07-18T00:00:00Z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2023-07-18T00:00:00Z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